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中国合肥农产品国际物流园公益性市场升级改造蔬菜交易中心铝板广告牌安装项目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大兴农产品国际物流园有限责任公司对中国合肥农产品国际物流园公益性市场升级改造蔬菜交易中心铝板广告牌安装项目进行市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Arial"/>
          <w:bCs/>
          <w:color w:val="000000" w:themeColor="text1"/>
          <w:sz w:val="24"/>
        </w:rPr>
        <w:t>中国合肥农产品国际物流园公益性市场升级改造蔬菜交易中心铝板广告牌安装项目</w:t>
      </w:r>
      <w:r>
        <w:rPr>
          <w:rFonts w:hint="eastAsia" w:ascii="宋体" w:hAnsi="宋体" w:cs="宋体"/>
          <w:kern w:val="0"/>
          <w:sz w:val="24"/>
        </w:rPr>
        <w:t>（编号：ZGD-J</w:t>
      </w:r>
      <w:r>
        <w:rPr>
          <w:rFonts w:hint="eastAsia" w:ascii="宋体" w:hAnsi="宋体" w:cs="宋体"/>
          <w:kern w:val="0"/>
          <w:sz w:val="24"/>
          <w:lang w:val="en-US" w:eastAsia="zh-CN"/>
        </w:rPr>
        <w:t>2132</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highlight w:val="none"/>
          <w:lang w:val="en-US" w:eastAsia="zh-CN"/>
        </w:rPr>
        <w:t>1.</w:t>
      </w:r>
      <w:r>
        <w:rPr>
          <w:rStyle w:val="33"/>
          <w:rFonts w:hint="eastAsia"/>
          <w:highlight w:val="none"/>
          <w:lang w:val="en-US" w:eastAsia="zh-CN" w:bidi="ar"/>
        </w:rPr>
        <w:t>1.5厚纯铝板（折边），全板绿色氟碳喷涂，高度1米。2.方管,30*50*1.2</w:t>
      </w:r>
      <w:r>
        <w:rPr>
          <w:rFonts w:hint="eastAsia" w:hAnsi="宋体" w:cs="宋体"/>
          <w:kern w:val="0"/>
          <w:sz w:val="24"/>
          <w:highlight w:val="none"/>
          <w:lang w:val="en-US"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93626.00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5.项目工期：15个日历天。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23</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11</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27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23</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27 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eastAsiaTheme="majorEastAsia"/>
          <w:color w:val="000000"/>
          <w:kern w:val="1"/>
          <w:sz w:val="24"/>
          <w:szCs w:val="22"/>
          <w:highlight w:val="none"/>
          <w:lang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11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27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r>
        <w:rPr>
          <w:rFonts w:hint="eastAsia" w:ascii="宋体" w:hAnsi="宋体" w:cs="宋体"/>
          <w:color w:val="000000"/>
          <w:kern w:val="1"/>
          <w:sz w:val="24"/>
          <w:szCs w:val="22"/>
          <w:highlight w:val="none"/>
          <w:lang w:eastAsia="zh-CN"/>
        </w:rPr>
        <w:t>详见</w:t>
      </w: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color w:val="000000"/>
          <w:kern w:val="0"/>
          <w:sz w:val="24"/>
          <w:lang w:val="en-US" w:eastAsia="zh-CN"/>
        </w:rPr>
        <w:t>《</w:t>
      </w:r>
      <w:r>
        <w:rPr>
          <w:rFonts w:hint="eastAsia" w:ascii="宋体" w:hAnsi="宋体" w:cs="宋体"/>
          <w:color w:val="000000"/>
          <w:kern w:val="1"/>
          <w:sz w:val="24"/>
          <w:szCs w:val="22"/>
          <w:highlight w:val="none"/>
          <w:lang w:val="zh-CN" w:eastAsia="zh-CN"/>
        </w:rPr>
        <w:t>竞价保证金退还申请书</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所有费用按工程量清单综合单价报价形成</w:t>
      </w:r>
      <w:r>
        <w:rPr>
          <w:rFonts w:hint="eastAsia" w:ascii="宋体" w:hAnsi="宋体" w:eastAsia="宋体" w:cs="宋体"/>
          <w:sz w:val="24"/>
          <w:szCs w:val="24"/>
          <w:lang w:eastAsia="zh-CN"/>
        </w:rPr>
        <w:t>报价</w:t>
      </w:r>
      <w:r>
        <w:rPr>
          <w:rFonts w:hint="eastAsia" w:ascii="宋体" w:hAnsi="宋体" w:eastAsia="宋体" w:cs="宋体"/>
          <w:sz w:val="24"/>
          <w:szCs w:val="24"/>
        </w:rPr>
        <w:t>总价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w:t>
      </w:r>
      <w:r>
        <w:rPr>
          <w:rFonts w:hint="eastAsia" w:ascii="宋体" w:hAnsi="宋体" w:eastAsia="宋体" w:cs="宋体"/>
          <w:b w:val="0"/>
          <w:bCs w:val="0"/>
          <w:sz w:val="24"/>
          <w:szCs w:val="24"/>
        </w:rPr>
        <w:t>括人工费、材料费、运输费、水电费、税金（</w:t>
      </w: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rPr>
        <w:t>%增值税专用发票）、利润、施工工期、</w:t>
      </w:r>
      <w:r>
        <w:rPr>
          <w:rFonts w:hint="eastAsia" w:ascii="宋体" w:hAnsi="宋体" w:eastAsia="宋体" w:cs="宋体"/>
          <w:b w:val="0"/>
          <w:bCs w:val="0"/>
          <w:color w:val="000000"/>
          <w:sz w:val="24"/>
          <w:szCs w:val="24"/>
        </w:rPr>
        <w:t>人材机市场价格波动风险费用</w:t>
      </w:r>
      <w:r>
        <w:rPr>
          <w:rFonts w:hint="eastAsia" w:ascii="宋体" w:hAnsi="宋体" w:cs="宋体"/>
          <w:b w:val="0"/>
          <w:bCs w:val="0"/>
          <w:color w:val="000000"/>
          <w:sz w:val="24"/>
          <w:szCs w:val="24"/>
          <w:lang w:eastAsia="zh-CN"/>
        </w:rPr>
        <w:t>以及</w:t>
      </w:r>
      <w:r>
        <w:rPr>
          <w:rFonts w:hint="eastAsia" w:ascii="宋体" w:hAnsi="宋体" w:cs="宋体"/>
          <w:b w:val="0"/>
          <w:bCs w:val="0"/>
          <w:color w:val="000000"/>
          <w:sz w:val="24"/>
          <w:szCs w:val="24"/>
          <w:lang w:val="en-US" w:eastAsia="zh-CN"/>
        </w:rPr>
        <w:t>2年免费质保</w:t>
      </w:r>
      <w:r>
        <w:rPr>
          <w:rFonts w:hint="eastAsia" w:ascii="宋体" w:hAnsi="宋体" w:eastAsia="宋体" w:cs="宋体"/>
          <w:b w:val="0"/>
          <w:bCs w:val="0"/>
          <w:color w:val="000000"/>
          <w:sz w:val="24"/>
          <w:szCs w:val="24"/>
        </w:rPr>
        <w:t>等</w:t>
      </w:r>
      <w:r>
        <w:rPr>
          <w:rFonts w:hint="eastAsia" w:ascii="宋体" w:hAnsi="宋体" w:eastAsia="宋体" w:cs="宋体"/>
          <w:b w:val="0"/>
          <w:bCs w:val="0"/>
          <w:sz w:val="24"/>
          <w:szCs w:val="24"/>
        </w:rPr>
        <w:t>为完成本工程所需发生的一切费用</w:t>
      </w:r>
      <w:r>
        <w:rPr>
          <w:rFonts w:hint="eastAsia" w:ascii="宋体" w:hAnsi="宋体" w:cs="宋体"/>
          <w:b/>
          <w:kern w:val="0"/>
          <w:sz w:val="24"/>
        </w:rPr>
        <w:t>。</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11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 29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11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23 </w:t>
      </w:r>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ascii="宋体" w:hAnsi="宋体" w:cs="宋体"/>
                <w:kern w:val="0"/>
                <w:sz w:val="24"/>
                <w:lang w:eastAsia="zh-CN"/>
              </w:rPr>
              <w:t>中国合肥农产品国际物流园公益性市场升级改造</w:t>
            </w:r>
            <w:r>
              <w:rPr>
                <w:rFonts w:hint="eastAsia" w:ascii="宋体" w:hAnsi="宋体" w:cs="Arial"/>
                <w:bCs/>
                <w:color w:val="000000" w:themeColor="text1"/>
                <w:sz w:val="24"/>
              </w:rPr>
              <w:t>蔬菜交易中心铝板广告牌安装项目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9</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ZGD-J2132</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四：工程量</w:t>
      </w:r>
      <w:r>
        <w:rPr>
          <w:rFonts w:hint="eastAsia" w:hAnsi="宋体" w:cs="宋体"/>
          <w:color w:val="000000"/>
          <w:kern w:val="0"/>
          <w:sz w:val="24"/>
          <w:lang w:val="en-US" w:eastAsia="zh-CN"/>
        </w:rPr>
        <w:t>清单报价表</w:t>
      </w:r>
    </w:p>
    <w:tbl>
      <w:tblPr>
        <w:tblStyle w:val="16"/>
        <w:tblW w:w="10120" w:type="dxa"/>
        <w:tblInd w:w="93" w:type="dxa"/>
        <w:shd w:val="clear" w:color="auto" w:fill="auto"/>
        <w:tblLayout w:type="fixed"/>
        <w:tblCellMar>
          <w:top w:w="0" w:type="dxa"/>
          <w:left w:w="108" w:type="dxa"/>
          <w:bottom w:w="0" w:type="dxa"/>
          <w:right w:w="108" w:type="dxa"/>
        </w:tblCellMar>
      </w:tblPr>
      <w:tblGrid>
        <w:gridCol w:w="677"/>
        <w:gridCol w:w="2377"/>
        <w:gridCol w:w="2399"/>
        <w:gridCol w:w="759"/>
        <w:gridCol w:w="1157"/>
        <w:gridCol w:w="1318"/>
        <w:gridCol w:w="1433"/>
      </w:tblGrid>
      <w:tr>
        <w:tblPrEx>
          <w:shd w:val="clear" w:color="auto" w:fill="auto"/>
          <w:tblCellMar>
            <w:top w:w="0" w:type="dxa"/>
            <w:left w:w="108" w:type="dxa"/>
            <w:bottom w:w="0" w:type="dxa"/>
            <w:right w:w="108" w:type="dxa"/>
          </w:tblCellMar>
        </w:tblPrEx>
        <w:trPr>
          <w:trHeight w:val="419" w:hRule="atLeast"/>
        </w:trPr>
        <w:tc>
          <w:tcPr>
            <w:tcW w:w="1012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Arial"/>
                <w:bCs/>
                <w:color w:val="000000" w:themeColor="text1"/>
                <w:sz w:val="24"/>
              </w:rPr>
              <w:t>蔬菜交易中心铝板广告牌安装项目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p>
        </w:tc>
      </w:tr>
      <w:tr>
        <w:tblPrEx>
          <w:shd w:val="clear" w:color="auto" w:fill="auto"/>
          <w:tblCellMar>
            <w:top w:w="0" w:type="dxa"/>
            <w:left w:w="108" w:type="dxa"/>
            <w:bottom w:w="0" w:type="dxa"/>
            <w:right w:w="108" w:type="dxa"/>
          </w:tblCellMar>
        </w:tblPrEx>
        <w:trPr>
          <w:trHeight w:val="352" w:hRule="atLeast"/>
        </w:trPr>
        <w:tc>
          <w:tcPr>
            <w:tcW w:w="1012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494"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49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102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1.5厚纯铝板（折边）</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1.全板绿色氟碳喷涂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2.高度1米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3.含纯铝板安装</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8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方管</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30*50*1.2</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辅材、高空作业费</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含安装辅材、登高机械及安全防护</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8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066"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ascii="宋体" w:hAnsi="宋体" w:cs="宋体"/>
          <w:sz w:val="24"/>
        </w:rPr>
      </w:pPr>
      <w:r>
        <w:rPr>
          <w:rFonts w:hint="eastAsia" w:ascii="宋体" w:hAnsi="宋体" w:cs="宋体"/>
          <w:sz w:val="24"/>
        </w:rPr>
        <w:t xml:space="preserve">2021 年   月    日 </w:t>
      </w:r>
    </w:p>
    <w:p>
      <w:pPr>
        <w:pStyle w:val="2"/>
        <w:rPr>
          <w:rFonts w:hint="eastAsia"/>
        </w:rPr>
      </w:pPr>
      <w:bookmarkStart w:id="0" w:name="_GoBack"/>
      <w:bookmarkEnd w:id="0"/>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中国合肥农产品国际物流园公益性市场升级改造蔬菜交易中心铝板广告牌安装项目合同</w:t>
      </w:r>
    </w:p>
    <w:p>
      <w:pPr>
        <w:widowControl/>
        <w:shd w:val="clear" w:color="auto" w:fill="FFFFFF"/>
        <w:wordWrap w:val="0"/>
        <w:ind w:firstLine="480" w:firstLineChars="200"/>
        <w:jc w:val="left"/>
        <w:rPr>
          <w:rFonts w:ascii="宋体" w:hAnsi="宋体" w:cs="宋体"/>
          <w:b/>
          <w:color w:val="000000" w:themeColor="text1"/>
          <w:kern w:val="0"/>
          <w:sz w:val="24"/>
        </w:rPr>
      </w:pP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发包方（甲方）：</w:t>
      </w: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承包方（乙方）：</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sz w:val="24"/>
        </w:rPr>
        <w:t>根据《</w:t>
      </w:r>
      <w:r>
        <w:rPr>
          <w:rFonts w:ascii="宋体" w:hAnsi="宋体" w:eastAsia="宋体" w:cs="宋体"/>
          <w:sz w:val="24"/>
          <w:szCs w:val="24"/>
        </w:rPr>
        <w:t>中华人民共和国民法典</w:t>
      </w:r>
      <w:r>
        <w:rPr>
          <w:rFonts w:hint="eastAsia"/>
          <w:sz w:val="24"/>
        </w:rPr>
        <w:t>》、《中华人民共和国建筑法》及有关法律规定，遵循平等、自愿、公平和诚实信用的原则，双方就</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工程施工及有关事项协商一致，共同达成如下协议：</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第一条、工程概况</w:t>
      </w:r>
    </w:p>
    <w:p>
      <w:pPr>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kern w:val="0"/>
          <w:sz w:val="24"/>
        </w:rPr>
        <w:t>1.1  工程名称：</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 xml:space="preserve">       </w:t>
      </w:r>
    </w:p>
    <w:p>
      <w:pPr>
        <w:widowControl/>
        <w:shd w:val="clear" w:color="auto" w:fill="FFFFFF"/>
        <w:spacing w:line="50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1.2  工程地点：</w:t>
      </w:r>
      <w:r>
        <w:rPr>
          <w:rFonts w:hint="eastAsia" w:ascii="宋体" w:hAnsi="宋体" w:cs="宋体"/>
          <w:kern w:val="0"/>
          <w:sz w:val="24"/>
          <w:u w:val="single"/>
          <w:lang w:val="en-US" w:eastAsia="zh-CN"/>
        </w:rPr>
        <w:t xml:space="preserve"> 合肥市瑶海区大兴镇    </w:t>
      </w:r>
    </w:p>
    <w:p>
      <w:pPr>
        <w:spacing w:line="500" w:lineRule="exact"/>
        <w:ind w:firstLine="480" w:firstLineChars="200"/>
        <w:rPr>
          <w:rFonts w:hint="eastAsia" w:ascii="宋体" w:hAnsi="宋体" w:cs="宋体"/>
          <w:sz w:val="24"/>
        </w:rPr>
      </w:pPr>
      <w:r>
        <w:rPr>
          <w:rFonts w:hint="eastAsia" w:ascii="宋体" w:hAnsi="宋体" w:cs="宋体"/>
          <w:kern w:val="0"/>
          <w:sz w:val="24"/>
        </w:rPr>
        <w:t xml:space="preserve">1.3  </w:t>
      </w:r>
      <w:r>
        <w:rPr>
          <w:rFonts w:hint="eastAsia" w:ascii="宋体" w:hAnsi="宋体" w:cs="宋体"/>
          <w:sz w:val="24"/>
        </w:rPr>
        <w:t>工程范围和内容：</w:t>
      </w:r>
    </w:p>
    <w:p>
      <w:pPr>
        <w:spacing w:line="500" w:lineRule="exact"/>
        <w:ind w:firstLine="480" w:firstLineChars="200"/>
        <w:rPr>
          <w:rFonts w:hint="eastAsia" w:ascii="宋体" w:hAnsi="宋体" w:eastAsia="宋体" w:cs="宋体"/>
          <w:sz w:val="24"/>
          <w:u w:val="single"/>
          <w:lang w:eastAsia="zh-CN"/>
        </w:rPr>
      </w:pPr>
      <w:r>
        <w:rPr>
          <w:rFonts w:hint="eastAsia" w:ascii="宋体" w:hAnsi="宋体" w:cs="宋体"/>
          <w:sz w:val="24"/>
        </w:rPr>
        <w:t xml:space="preserve">1.3.1  </w:t>
      </w:r>
      <w:r>
        <w:rPr>
          <w:rFonts w:hint="eastAsia" w:ascii="宋体" w:hAnsi="宋体" w:cs="宋体"/>
          <w:sz w:val="24"/>
          <w:u w:val="single"/>
          <w:lang w:eastAsia="zh-CN"/>
        </w:rPr>
        <w:t>竞价</w:t>
      </w:r>
      <w:r>
        <w:rPr>
          <w:rFonts w:hint="eastAsia" w:ascii="宋体" w:hAnsi="宋体" w:cs="宋体"/>
          <w:sz w:val="24"/>
          <w:u w:val="single"/>
        </w:rPr>
        <w:t>文件、图纸所列范围及内容以及工程项目的《工程量清单报价表》（详见附件</w:t>
      </w:r>
      <w:r>
        <w:rPr>
          <w:rFonts w:hint="eastAsia" w:ascii="宋体" w:hAnsi="宋体" w:cs="宋体"/>
          <w:sz w:val="24"/>
          <w:u w:val="single"/>
          <w:lang w:val="en-US" w:eastAsia="zh-CN"/>
        </w:rPr>
        <w:t>2</w:t>
      </w:r>
      <w:r>
        <w:rPr>
          <w:rFonts w:hint="eastAsia" w:ascii="宋体" w:hAnsi="宋体" w:cs="宋体"/>
          <w:sz w:val="24"/>
          <w:u w:val="single"/>
        </w:rPr>
        <w:t>）</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1.4  承包方式：</w:t>
      </w:r>
      <w:r>
        <w:rPr>
          <w:rFonts w:hint="eastAsia" w:ascii="宋体" w:hAnsi="宋体" w:cs="宋体"/>
          <w:kern w:val="0"/>
          <w:sz w:val="24"/>
          <w:u w:val="single"/>
        </w:rPr>
        <w:t>总承包</w:t>
      </w:r>
    </w:p>
    <w:p>
      <w:pPr>
        <w:widowControl/>
        <w:shd w:val="clear" w:color="auto" w:fill="FFFFFF"/>
        <w:spacing w:line="500" w:lineRule="exact"/>
        <w:ind w:left="239" w:leftChars="114" w:firstLine="132" w:firstLineChars="55"/>
        <w:jc w:val="left"/>
        <w:rPr>
          <w:rFonts w:hint="eastAsia" w:ascii="宋体" w:hAnsi="宋体" w:cs="宋体"/>
          <w:kern w:val="0"/>
          <w:sz w:val="24"/>
        </w:rPr>
      </w:pPr>
      <w:r>
        <w:rPr>
          <w:rFonts w:hint="eastAsia" w:ascii="宋体" w:hAnsi="宋体" w:cs="宋体"/>
          <w:kern w:val="0"/>
          <w:sz w:val="24"/>
        </w:rPr>
        <w:t xml:space="preserve"> 1.5  工期：</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日历天，本工程自</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日开工，于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日竣工。</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1.6  工程质量：</w:t>
      </w:r>
      <w:r>
        <w:rPr>
          <w:rFonts w:hint="eastAsia" w:ascii="宋体" w:hAnsi="宋体" w:cs="宋体"/>
          <w:kern w:val="0"/>
          <w:sz w:val="24"/>
          <w:u w:val="single"/>
        </w:rPr>
        <w:t>合格</w:t>
      </w:r>
    </w:p>
    <w:p>
      <w:pPr>
        <w:spacing w:line="500" w:lineRule="exact"/>
        <w:ind w:firstLine="480" w:firstLineChars="200"/>
        <w:rPr>
          <w:rFonts w:hint="eastAsia" w:ascii="宋体" w:hAnsi="宋体" w:cs="宋体"/>
          <w:sz w:val="24"/>
          <w:u w:val="single"/>
        </w:rPr>
      </w:pPr>
      <w:r>
        <w:rPr>
          <w:rFonts w:hint="eastAsia" w:ascii="宋体" w:hAnsi="宋体" w:cs="宋体"/>
          <w:kern w:val="0"/>
          <w:sz w:val="24"/>
        </w:rPr>
        <w:t>1.7  合同价款（</w:t>
      </w: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1.8  </w:t>
      </w:r>
      <w:r>
        <w:rPr>
          <w:rFonts w:hint="eastAsia" w:ascii="宋体" w:hAnsi="宋体" w:cs="宋体"/>
          <w:color w:val="000000"/>
          <w:kern w:val="0"/>
          <w:sz w:val="24"/>
        </w:rPr>
        <w:t>履约保证金</w:t>
      </w:r>
      <w:r>
        <w:rPr>
          <w:rFonts w:hint="eastAsia" w:ascii="宋体" w:hAnsi="宋体" w:cs="宋体"/>
          <w:kern w:val="0"/>
          <w:sz w:val="24"/>
        </w:rPr>
        <w:t>：签订合同前乙方须向甲方缴纳</w:t>
      </w:r>
      <w:r>
        <w:rPr>
          <w:rFonts w:hint="eastAsia" w:ascii="宋体" w:hAnsi="宋体" w:cs="宋体"/>
          <w:kern w:val="0"/>
          <w:sz w:val="24"/>
          <w:lang w:val="zh-CN"/>
        </w:rPr>
        <w:t>履约保证金，金额为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元，期限至工程竣工验收合格且乙方无违约行为后无息退还。</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第二条、甲方工作及责任</w:t>
      </w:r>
    </w:p>
    <w:p>
      <w:pPr>
        <w:widowControl/>
        <w:shd w:val="clear" w:color="auto" w:fill="FFFFFF"/>
        <w:spacing w:line="500" w:lineRule="exact"/>
        <w:ind w:firstLine="326"/>
        <w:jc w:val="left"/>
        <w:rPr>
          <w:rFonts w:ascii="宋体" w:hAnsi="宋体" w:cs="宋体"/>
          <w:kern w:val="0"/>
          <w:sz w:val="24"/>
        </w:rPr>
      </w:pPr>
      <w:r>
        <w:rPr>
          <w:rFonts w:hint="eastAsia" w:ascii="宋体" w:hAnsi="宋体" w:cs="宋体"/>
          <w:kern w:val="0"/>
          <w:sz w:val="24"/>
        </w:rPr>
        <w:t xml:space="preserve"> 2.1  开工前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3</w:t>
      </w:r>
      <w:r>
        <w:rPr>
          <w:rFonts w:hint="eastAsia" w:ascii="宋体" w:hAnsi="宋体" w:cs="宋体"/>
          <w:kern w:val="0"/>
          <w:sz w:val="24"/>
          <w:u w:val="single"/>
        </w:rPr>
        <w:t xml:space="preserve">  </w:t>
      </w:r>
      <w:r>
        <w:rPr>
          <w:rFonts w:hint="eastAsia" w:ascii="宋体" w:hAnsi="宋体" w:cs="宋体"/>
          <w:kern w:val="0"/>
          <w:sz w:val="24"/>
        </w:rPr>
        <w:t>天，向乙方提供施工图纸或作法，向乙方提供施工所需的水、电、气及电讯等设备，并说明使用注意事项。办理施工所涉及的各种申请、批件等手续。同时向乙方提供</w:t>
      </w:r>
      <w:r>
        <w:rPr>
          <w:rFonts w:hint="eastAsia" w:ascii="宋体" w:hAnsi="宋体" w:cs="宋体"/>
          <w:sz w:val="24"/>
        </w:rPr>
        <w:t>材料、工机具的堆放场所等，尽可能为乙方提供施工便利。</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为甲方驻工地代表，负责合同履行。对工程质量、进度进行监督检查，办理验收、变更、登记手续和其他事宜。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2.3  委托</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监理公司进行工程监理，监理公司任命</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为总监理工程师，其职责在监理合同中应明确，并将合同副本交乙方</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份。</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2.4  负责施工现场乙方与其他施工单位、工种的交叉施工的协调工作。</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2.5  履行合同约定，按时按量支付相应工程款。</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第三条、乙方工作及责任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3.1  参加甲方组织的施工图纸或作法说明的现场交底，拟定施工方案和进度计划，交甲方审定。</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为乙方驻工地代表，负责合同履行。按要求组织施工，保质、保量、按期完成施工任务，解决由乙方负责的各项事宜。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3.3  严格执行施工规范、安全操作规程、防火安全规定、环境保护规定；严格按照施工图纸、技术说明书或作法说明进行施工，做好各项质量检查记录；参加竣工验收，编制工程结算；</w:t>
      </w:r>
      <w:r>
        <w:rPr>
          <w:rFonts w:hint="eastAsia" w:ascii="宋体" w:hAnsi="宋体" w:cs="宋体"/>
          <w:sz w:val="24"/>
        </w:rPr>
        <w:t>工程竣工后，乙方应向甲方提供壹整套竣工资料。</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3.4  遵守国家或地方政府及有关部门对施工现场管理的规定，妥善保护好施工现场周围建筑物、设备管线等设施设备。做好施工现场保卫和垃圾消纳等工作，处理好由于施工带来的扰民问题及与周围单位（住户）的关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3.5  施工中未经甲方书面同意或有关部门批准，不得随意拆改原建筑物结构及各种设备管线。</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3.6  工程竣工未移交甲方之前，负责对现场的一切设施和工程成品进行保护。</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3.7  在工程施工期间，乙方应服从甲方的现场管理，确保工程质量、工期及安全文明施工。因乙方原因导致的安全事故和甲方损失，由乙方负责处理并承担全部责任。</w:t>
      </w:r>
    </w:p>
    <w:p>
      <w:pPr>
        <w:widowControl/>
        <w:shd w:val="clear" w:color="auto" w:fill="FFFFFF"/>
        <w:spacing w:line="500" w:lineRule="exact"/>
        <w:ind w:firstLine="420"/>
        <w:jc w:val="left"/>
        <w:rPr>
          <w:rFonts w:hint="eastAsia" w:ascii="宋体" w:hAnsi="宋体" w:cs="宋体"/>
          <w:sz w:val="24"/>
        </w:rPr>
      </w:pPr>
      <w:r>
        <w:rPr>
          <w:rFonts w:hint="eastAsia" w:ascii="宋体" w:hAnsi="宋体" w:cs="宋体"/>
          <w:kern w:val="0"/>
          <w:sz w:val="24"/>
        </w:rPr>
        <w:t xml:space="preserve">3.8  </w:t>
      </w:r>
      <w:r>
        <w:rPr>
          <w:rFonts w:hint="eastAsia" w:ascii="宋体" w:hAnsi="宋体" w:cs="宋体"/>
          <w:sz w:val="24"/>
        </w:rPr>
        <w:t>确保本工程消防验收合格，工程检测费用由乙方负责，费用由乙方承担。</w:t>
      </w:r>
    </w:p>
    <w:p>
      <w:pPr>
        <w:widowControl/>
        <w:shd w:val="clear" w:color="auto" w:fill="FFFFFF"/>
        <w:spacing w:line="500" w:lineRule="exact"/>
        <w:ind w:firstLine="420"/>
        <w:jc w:val="left"/>
        <w:rPr>
          <w:rFonts w:hint="eastAsia" w:ascii="宋体" w:hAnsi="宋体" w:cs="宋体"/>
          <w:b/>
          <w:sz w:val="24"/>
        </w:rPr>
      </w:pPr>
      <w:r>
        <w:rPr>
          <w:rFonts w:hint="eastAsia" w:ascii="宋体" w:hAnsi="宋体" w:cs="宋体"/>
          <w:sz w:val="24"/>
        </w:rPr>
        <w:t xml:space="preserve">3.9 </w:t>
      </w:r>
      <w:r>
        <w:rPr>
          <w:rFonts w:hint="eastAsia" w:ascii="宋体" w:hAnsi="宋体" w:cs="宋体"/>
          <w:b/>
          <w:sz w:val="24"/>
        </w:rPr>
        <w:t xml:space="preserve"> </w:t>
      </w:r>
      <w:r>
        <w:rPr>
          <w:rFonts w:hint="eastAsia" w:ascii="宋体" w:hAnsi="宋体" w:cs="宋体"/>
          <w:bCs/>
          <w:sz w:val="24"/>
        </w:rPr>
        <w:t>乙方施工范围内因质量问题验收不合格时，由乙方负责返工直至合格，所有返工费用均由乙方承担，乙方应承担工程延期违约责任并赔偿因工程延期导致的甲方损失。</w:t>
      </w:r>
    </w:p>
    <w:p>
      <w:pPr>
        <w:widowControl/>
        <w:shd w:val="clear" w:color="auto" w:fill="FFFFFF"/>
        <w:spacing w:line="500" w:lineRule="exact"/>
        <w:ind w:firstLine="326"/>
        <w:jc w:val="left"/>
        <w:rPr>
          <w:rFonts w:hint="eastAsia" w:ascii="宋体" w:hAnsi="宋体" w:cs="宋体"/>
          <w:b/>
          <w:kern w:val="0"/>
          <w:sz w:val="24"/>
        </w:rPr>
      </w:pPr>
      <w:r>
        <w:rPr>
          <w:rFonts w:hint="eastAsia" w:ascii="宋体" w:hAnsi="宋体" w:cs="宋体"/>
          <w:b/>
          <w:kern w:val="0"/>
          <w:sz w:val="24"/>
        </w:rPr>
        <w:t xml:space="preserve"> 第四条、关于工期的约定</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4.1  因甲方未按约定完成工作，影响工期，工期顺延。</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4.2  因乙方责任，不能按期开工或中途无故停工，影响工期，工期不顺延。</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第五条、关于工程价款及结算的约定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5.1  双方商定本合同价款采用固定单价，单价包括的风险范围：人工、材料、机械费用等一切市场价格变化，但除不可抗力以外的其他风险。</w:t>
      </w:r>
    </w:p>
    <w:p>
      <w:pPr>
        <w:widowControl/>
        <w:shd w:val="clear" w:color="auto" w:fill="FFFFFF"/>
        <w:spacing w:line="50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2</w:t>
      </w:r>
      <w:r>
        <w:rPr>
          <w:rFonts w:hint="eastAsia" w:ascii="宋体" w:hAnsi="宋体" w:cs="宋体"/>
          <w:sz w:val="24"/>
        </w:rPr>
        <w:t>付款方式：本工程不付预付款及工程进度款。工程完工经甲方组织验收合格后</w:t>
      </w:r>
      <w:r>
        <w:rPr>
          <w:rFonts w:hint="eastAsia" w:ascii="宋体" w:hAnsi="宋体" w:cs="宋体"/>
          <w:sz w:val="24"/>
          <w:lang w:eastAsia="zh-CN"/>
        </w:rPr>
        <w:t>，</w:t>
      </w:r>
      <w:r>
        <w:rPr>
          <w:rFonts w:hint="eastAsia" w:ascii="宋体" w:hAnsi="宋体" w:cs="宋体"/>
          <w:sz w:val="24"/>
        </w:rPr>
        <w:t>乙方提交项目无农民工工资拖欠证明</w:t>
      </w:r>
      <w:r>
        <w:rPr>
          <w:rFonts w:hint="eastAsia" w:ascii="宋体" w:hAnsi="宋体" w:cs="宋体"/>
          <w:sz w:val="24"/>
          <w:lang w:eastAsia="zh-CN"/>
        </w:rPr>
        <w:t>（含承诺函和工资支付清单）</w:t>
      </w:r>
      <w:r>
        <w:rPr>
          <w:rFonts w:hint="eastAsia" w:ascii="宋体" w:hAnsi="宋体" w:cs="宋体"/>
          <w:sz w:val="24"/>
        </w:rPr>
        <w:t>并经甲方核实后付至合同款的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rPr>
        <w:t>完成后支付至</w:t>
      </w:r>
      <w:r>
        <w:rPr>
          <w:rFonts w:hint="eastAsia" w:ascii="宋体" w:hAnsi="宋体" w:cs="宋体"/>
          <w:sz w:val="24"/>
        </w:rPr>
        <w:t>结算审计价格的</w:t>
      </w:r>
      <w:r>
        <w:rPr>
          <w:rFonts w:hint="eastAsia" w:ascii="宋体" w:hAnsi="宋体" w:cs="宋体"/>
          <w:sz w:val="24"/>
          <w:lang w:val="en-US" w:eastAsia="zh-CN"/>
        </w:rPr>
        <w:t>97</w:t>
      </w:r>
      <w:r>
        <w:rPr>
          <w:rFonts w:hint="eastAsia" w:ascii="宋体" w:hAnsi="宋体" w:cs="宋体"/>
          <w:sz w:val="24"/>
        </w:rPr>
        <w:t>%，余额</w:t>
      </w:r>
      <w:r>
        <w:rPr>
          <w:rFonts w:hint="eastAsia" w:ascii="宋体" w:hAnsi="宋体" w:cs="宋体"/>
          <w:sz w:val="24"/>
          <w:lang w:val="en-US" w:eastAsia="zh-CN"/>
        </w:rPr>
        <w:t>3</w:t>
      </w:r>
      <w:r>
        <w:rPr>
          <w:rFonts w:hint="eastAsia" w:ascii="宋体" w:hAnsi="宋体" w:cs="宋体"/>
          <w:sz w:val="24"/>
        </w:rPr>
        <w:t>%作为质保金，质保期满经质量回访合格后一次性付清（所有款项无息）。</w:t>
      </w:r>
    </w:p>
    <w:p>
      <w:pPr>
        <w:spacing w:line="500" w:lineRule="exact"/>
        <w:ind w:firstLine="480" w:firstLineChars="200"/>
        <w:rPr>
          <w:rFonts w:hint="eastAsia" w:ascii="宋体" w:hAnsi="宋体" w:cs="宋体"/>
          <w:sz w:val="24"/>
        </w:rPr>
      </w:pPr>
      <w:r>
        <w:rPr>
          <w:rFonts w:hint="eastAsia" w:ascii="宋体" w:hAnsi="宋体" w:cs="宋体"/>
          <w:sz w:val="24"/>
        </w:rPr>
        <w:t>甲方每次付款前，乙方应向甲方开具并交付</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%增值税专用发票，否则甲方有权拒绝付款且不视为违约。</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第六条、工程变更</w:t>
      </w:r>
    </w:p>
    <w:p>
      <w:pPr>
        <w:spacing w:line="500" w:lineRule="exact"/>
        <w:ind w:firstLine="480" w:firstLineChars="200"/>
        <w:rPr>
          <w:rFonts w:hint="eastAsia" w:ascii="宋体" w:hAnsi="宋体" w:cs="宋体"/>
          <w:sz w:val="24"/>
        </w:rPr>
      </w:pPr>
      <w:r>
        <w:rPr>
          <w:rFonts w:hint="eastAsia" w:ascii="宋体" w:hAnsi="宋体" w:cs="宋体"/>
          <w:sz w:val="24"/>
        </w:rPr>
        <w:t>6.1 工程变更和设计修改办理的程序：变更由乙方依据规范提出，甲方确认签字盖章后乙方执行；或变更由甲方直接签字盖章书面提出，乙方执行。</w:t>
      </w:r>
    </w:p>
    <w:p>
      <w:pPr>
        <w:spacing w:line="500" w:lineRule="exact"/>
        <w:ind w:firstLine="480" w:firstLineChars="200"/>
        <w:rPr>
          <w:rFonts w:hint="eastAsia" w:ascii="宋体" w:hAnsi="宋体" w:cs="宋体"/>
          <w:sz w:val="24"/>
        </w:rPr>
      </w:pPr>
      <w:r>
        <w:rPr>
          <w:rFonts w:hint="eastAsia" w:ascii="宋体" w:hAnsi="宋体" w:cs="宋体"/>
          <w:sz w:val="24"/>
        </w:rPr>
        <w:t>6.2 所有变更、签证均以甲方审核签字盖章确认为准。</w:t>
      </w:r>
    </w:p>
    <w:p>
      <w:pPr>
        <w:spacing w:line="500" w:lineRule="exact"/>
        <w:ind w:firstLine="480"/>
        <w:rPr>
          <w:rFonts w:hint="eastAsia" w:ascii="宋体" w:hAnsi="宋体" w:cs="宋体"/>
          <w:sz w:val="24"/>
        </w:rPr>
      </w:pPr>
      <w:r>
        <w:rPr>
          <w:rFonts w:hint="eastAsia" w:ascii="宋体" w:hAnsi="宋体" w:cs="宋体"/>
          <w:sz w:val="24"/>
        </w:rPr>
        <w:t>6.3 工程施工过程中，如甲方因实际情况变化提出变更，或乙方按规范提出相关方案并经甲方同意实施的变更，均以签证形式提出。后期结算过程中签证部分执行价格标准如下：</w:t>
      </w:r>
    </w:p>
    <w:p>
      <w:pPr>
        <w:spacing w:line="500" w:lineRule="exact"/>
        <w:ind w:firstLine="480"/>
        <w:rPr>
          <w:rFonts w:hint="eastAsia"/>
          <w:sz w:val="24"/>
          <w:u w:val="single"/>
        </w:rPr>
      </w:pPr>
      <w:r>
        <w:rPr>
          <w:rFonts w:hint="eastAsia" w:ascii="宋体" w:hAnsi="宋体" w:cs="宋体"/>
          <w:sz w:val="24"/>
        </w:rPr>
        <w:t xml:space="preserve">6.3.1 </w:t>
      </w:r>
      <w:r>
        <w:rPr>
          <w:rFonts w:hint="eastAsia"/>
          <w:sz w:val="24"/>
        </w:rPr>
        <w:t>已标价工程量清单中有适用于变更工程项目的，采用该项目的单价；</w:t>
      </w:r>
    </w:p>
    <w:p>
      <w:pPr>
        <w:spacing w:line="500" w:lineRule="exact"/>
        <w:ind w:firstLine="480"/>
        <w:rPr>
          <w:rFonts w:hint="eastAsia"/>
          <w:bCs/>
          <w:sz w:val="24"/>
        </w:rPr>
      </w:pPr>
      <w:r>
        <w:rPr>
          <w:rFonts w:hint="eastAsia" w:ascii="宋体" w:hAnsi="宋体" w:cs="宋体"/>
          <w:sz w:val="24"/>
        </w:rPr>
        <w:t>6.3.2 已标价工程量清单中没有适用但有类似于变更工程项目的，可在合理范围内参照类</w:t>
      </w:r>
      <w:r>
        <w:rPr>
          <w:rFonts w:hint="eastAsia"/>
          <w:bCs/>
          <w:sz w:val="24"/>
        </w:rPr>
        <w:t>似项目的单价，经甲方及相关单位审核确认后，作为结算的依据。</w:t>
      </w:r>
    </w:p>
    <w:p>
      <w:pPr>
        <w:spacing w:line="500" w:lineRule="exact"/>
        <w:ind w:firstLine="480"/>
        <w:rPr>
          <w:rFonts w:hint="eastAsia"/>
          <w:b/>
          <w:sz w:val="24"/>
          <w:u w:val="single"/>
        </w:rPr>
      </w:pPr>
      <w:r>
        <w:rPr>
          <w:rFonts w:hint="eastAsia" w:ascii="宋体" w:hAnsi="宋体" w:cs="宋体"/>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pPr>
        <w:spacing w:line="500" w:lineRule="exact"/>
        <w:ind w:firstLine="480"/>
        <w:rPr>
          <w:rFonts w:hint="eastAsia" w:ascii="宋体" w:hAnsi="宋体" w:cs="宋体"/>
          <w:b/>
          <w:bCs/>
          <w:sz w:val="24"/>
        </w:rPr>
      </w:pPr>
      <w:r>
        <w:rPr>
          <w:rFonts w:hint="eastAsia" w:ascii="宋体" w:hAnsi="宋体" w:cs="宋体"/>
          <w:sz w:val="24"/>
        </w:rPr>
        <w:t xml:space="preserve">6.3.4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pPr>
        <w:spacing w:line="500" w:lineRule="exact"/>
        <w:ind w:left="787" w:leftChars="200" w:hanging="367" w:hangingChars="153"/>
        <w:rPr>
          <w:rFonts w:hint="eastAsia" w:ascii="宋体" w:hAnsi="宋体" w:cs="宋体"/>
          <w:b/>
          <w:sz w:val="24"/>
        </w:rPr>
      </w:pPr>
      <w:r>
        <w:rPr>
          <w:rFonts w:hint="eastAsia" w:ascii="宋体" w:hAnsi="宋体" w:cs="宋体"/>
          <w:b/>
          <w:kern w:val="0"/>
          <w:sz w:val="24"/>
        </w:rPr>
        <w:t>第七条、</w:t>
      </w:r>
      <w:r>
        <w:rPr>
          <w:rFonts w:hint="eastAsia" w:ascii="宋体" w:hAnsi="宋体" w:cs="宋体"/>
          <w:b/>
          <w:sz w:val="24"/>
        </w:rPr>
        <w:t>质量标准及工程验收</w:t>
      </w:r>
    </w:p>
    <w:p>
      <w:pPr>
        <w:spacing w:line="500" w:lineRule="exact"/>
        <w:ind w:left="772" w:leftChars="250" w:hanging="247" w:hangingChars="103"/>
        <w:rPr>
          <w:rFonts w:hint="eastAsia" w:ascii="宋体" w:hAnsi="宋体" w:cs="宋体"/>
          <w:sz w:val="24"/>
        </w:rPr>
      </w:pPr>
      <w:r>
        <w:rPr>
          <w:rFonts w:hint="eastAsia" w:ascii="宋体" w:hAnsi="宋体" w:cs="宋体"/>
          <w:sz w:val="24"/>
        </w:rPr>
        <w:t>严格按有关消防施工验收规范施工，竣工工程验收，以国家颁发的现行《火灾自动</w:t>
      </w:r>
    </w:p>
    <w:p>
      <w:pPr>
        <w:spacing w:line="500" w:lineRule="exact"/>
        <w:rPr>
          <w:rFonts w:hint="eastAsia" w:ascii="宋体" w:hAnsi="宋体" w:cs="宋体"/>
          <w:sz w:val="24"/>
        </w:rPr>
      </w:pPr>
      <w:r>
        <w:rPr>
          <w:rFonts w:hint="eastAsia" w:ascii="宋体" w:hAnsi="宋体" w:cs="宋体"/>
          <w:sz w:val="24"/>
        </w:rPr>
        <w:t>报警系统施工及验收规范》、《自动喷水灭火系统施工及验收规范》、《建筑安装工程质量检验评定统一标准》及相关标准、消防审核意见等作为工程质量验收标准。</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第八条 保修条件及期限</w:t>
      </w:r>
    </w:p>
    <w:p>
      <w:pPr>
        <w:spacing w:line="500" w:lineRule="exact"/>
        <w:ind w:left="772" w:leftChars="250" w:hanging="247" w:hangingChars="103"/>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本工程保修期为工程竣工验收合格之日起质保</w:t>
      </w:r>
      <w:r>
        <w:rPr>
          <w:rFonts w:hint="eastAsia" w:ascii="宋体" w:hAnsi="宋体" w:cs="宋体"/>
          <w:sz w:val="24"/>
          <w:lang w:eastAsia="zh-CN"/>
        </w:rPr>
        <w:t>两</w:t>
      </w:r>
      <w:r>
        <w:rPr>
          <w:rFonts w:hint="eastAsia" w:ascii="宋体" w:hAnsi="宋体" w:cs="宋体"/>
          <w:sz w:val="24"/>
        </w:rPr>
        <w:t>年，自工程经甲方验收合格之日起算，</w:t>
      </w:r>
    </w:p>
    <w:p>
      <w:pPr>
        <w:spacing w:line="500" w:lineRule="exact"/>
        <w:rPr>
          <w:rFonts w:hint="eastAsia" w:ascii="宋体" w:hAnsi="宋体" w:cs="宋体"/>
          <w:sz w:val="24"/>
        </w:rPr>
      </w:pPr>
      <w:r>
        <w:rPr>
          <w:rFonts w:hint="eastAsia" w:ascii="宋体" w:hAnsi="宋体" w:cs="宋体"/>
          <w:sz w:val="24"/>
        </w:rPr>
        <w:t>凡因施工造成的质量事故和质量缺陷，应由乙方无偿保修，并承担相应的工程维修责任。</w:t>
      </w:r>
    </w:p>
    <w:p>
      <w:pPr>
        <w:spacing w:line="500" w:lineRule="exact"/>
        <w:ind w:left="772" w:leftChars="250" w:hanging="247" w:hangingChars="103"/>
        <w:rPr>
          <w:rFonts w:hint="default" w:eastAsia="宋体"/>
          <w:lang w:val="en-US" w:eastAsia="zh-CN"/>
        </w:rPr>
      </w:pPr>
      <w:r>
        <w:rPr>
          <w:rFonts w:hint="eastAsia" w:ascii="宋体" w:hAnsi="宋体" w:cs="宋体"/>
          <w:sz w:val="24"/>
          <w:lang w:val="en-US" w:eastAsia="zh-CN"/>
        </w:rPr>
        <w:t>2.免费质保期间</w:t>
      </w:r>
      <w:r>
        <w:rPr>
          <w:rFonts w:hint="eastAsia" w:ascii="宋体" w:hAnsi="宋体" w:cs="宋体" w:eastAsiaTheme="minorEastAsia"/>
          <w:kern w:val="0"/>
          <w:sz w:val="24"/>
          <w:szCs w:val="24"/>
          <w:lang w:val="en-US" w:eastAsia="zh-CN" w:bidi="ar-SA"/>
        </w:rPr>
        <w:t>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第九条、关于材料供应的约定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本工程乙方负责采购工程所需的材料、设备并承担全部费用，乙方提供的材料、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第十条、有关安全生产和防火的约定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10.1  乙方提供的施工方案，应符合《中华人民共和国消防条例》和有关防火设计规范。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10.2  乙方在施工期间应严格遵守《建筑安装工程安全技术规程》、《建筑安装工人安全操作规程》、《中华人民共和国消防条例》等相关法律法规法规及规范。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10.3  因乙方在施工生产过程中违反有关安全操作规程、消防条例等，导致发生安全或火灾事故等，乙方应负责处理并承担全部责任，并赔偿因此给甲方造成的全部损失。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10.4 因乙方施工造成任何甲方/乙方/第三方人身损害或财产损失，均由乙方承担赔偿责任。</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w:t>
      </w:r>
      <w:r>
        <w:rPr>
          <w:rFonts w:hint="eastAsia" w:ascii="宋体" w:hAnsi="宋体" w:cs="宋体"/>
          <w:b/>
          <w:sz w:val="24"/>
        </w:rPr>
        <w:t>一</w:t>
      </w:r>
      <w:r>
        <w:rPr>
          <w:rFonts w:hint="eastAsia" w:ascii="宋体" w:hAnsi="宋体" w:cs="宋体"/>
          <w:b/>
          <w:kern w:val="0"/>
          <w:sz w:val="24"/>
        </w:rPr>
        <w:t>条、违约责任</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11.1  由于乙方原因，逾期竣工，每逾期一天</w:t>
      </w:r>
      <w:r>
        <w:rPr>
          <w:rFonts w:hint="eastAsia" w:ascii="宋体" w:hAnsi="宋体" w:cs="宋体"/>
          <w:color w:val="000000"/>
          <w:kern w:val="0"/>
          <w:sz w:val="24"/>
        </w:rPr>
        <w:t>，乙方支付甲方</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1000.00</w:t>
      </w:r>
      <w:r>
        <w:rPr>
          <w:rFonts w:hint="eastAsia" w:ascii="宋体" w:hAnsi="宋体" w:cs="宋体"/>
          <w:color w:val="000000"/>
          <w:kern w:val="0"/>
          <w:sz w:val="24"/>
          <w:u w:val="single"/>
        </w:rPr>
        <w:t xml:space="preserve">  </w:t>
      </w:r>
      <w:r>
        <w:rPr>
          <w:rFonts w:hint="eastAsia" w:ascii="宋体" w:hAnsi="宋体" w:cs="宋体"/>
          <w:color w:val="000000"/>
          <w:kern w:val="0"/>
          <w:sz w:val="24"/>
        </w:rPr>
        <w:t>元违约金。</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11.2  乙方应妥善保护甲方提供的设备及现场堆放的家具、陈设和工程成品，如造成损失，应照价赔偿。</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11.3  未经甲方书面同意，乙方擅自拆改原建筑物结构或设备管线，由此发生的损失或事故（包括罚款），由乙方负责处理并承担全部责任，并赔偿因此给甲方造成的全部损失。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11.4  未办理竣工验收及移交手续，乙方对工程负完全责任（如已完工程成品保护的特殊要求及费用承担）。</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11.5  因一方原因，合同无法继续履行时，应及时通知对方，双方协商一致解除合同，责任方应赔偿因此给对方造成的全部损失。</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第十二条、争议或纠纷处理</w:t>
      </w:r>
    </w:p>
    <w:p>
      <w:pPr>
        <w:spacing w:line="500" w:lineRule="exact"/>
        <w:ind w:firstLine="480" w:firstLineChars="200"/>
        <w:rPr>
          <w:rFonts w:hint="eastAsia" w:ascii="宋体" w:hAnsi="宋体" w:cs="宋体"/>
          <w:sz w:val="24"/>
          <w:szCs w:val="27"/>
        </w:rPr>
      </w:pPr>
      <w:r>
        <w:rPr>
          <w:rFonts w:hint="eastAsia" w:ascii="宋体" w:hAnsi="宋体" w:cs="宋体"/>
          <w:kern w:val="0"/>
          <w:sz w:val="24"/>
        </w:rPr>
        <w:t>本合同如发生纠纷，当事人双方应当及时协商解决，协商不成时，</w:t>
      </w:r>
      <w:r>
        <w:rPr>
          <w:rFonts w:hint="eastAsia" w:ascii="宋体" w:hAnsi="宋体" w:cs="宋体"/>
          <w:sz w:val="24"/>
          <w:szCs w:val="27"/>
        </w:rPr>
        <w:t>双方均可向</w:t>
      </w:r>
      <w:r>
        <w:rPr>
          <w:rFonts w:hint="eastAsia" w:ascii="宋体" w:hAnsi="宋体" w:cs="宋体"/>
          <w:sz w:val="24"/>
        </w:rPr>
        <w:t>工程项目所在地</w:t>
      </w:r>
      <w:r>
        <w:rPr>
          <w:rFonts w:hint="eastAsia" w:ascii="宋体" w:hAnsi="宋体" w:cs="宋体"/>
          <w:sz w:val="24"/>
          <w:szCs w:val="27"/>
        </w:rPr>
        <w:t>人民法院提起诉讼。</w:t>
      </w:r>
    </w:p>
    <w:p>
      <w:pPr>
        <w:spacing w:line="500" w:lineRule="exact"/>
        <w:ind w:firstLine="480" w:firstLineChars="200"/>
        <w:rPr>
          <w:rFonts w:hint="eastAsia" w:ascii="宋体" w:hAnsi="宋体" w:cs="宋体"/>
          <w:sz w:val="24"/>
          <w:szCs w:val="27"/>
        </w:rPr>
      </w:pPr>
      <w:r>
        <w:rPr>
          <w:rFonts w:hint="eastAsia" w:ascii="宋体" w:hAnsi="宋体" w:cs="宋体"/>
          <w:b/>
          <w:kern w:val="0"/>
          <w:sz w:val="24"/>
        </w:rPr>
        <w:t>第十三条、其它约定</w:t>
      </w:r>
    </w:p>
    <w:p>
      <w:pPr>
        <w:spacing w:line="500" w:lineRule="exact"/>
        <w:ind w:firstLine="480" w:firstLineChars="200"/>
        <w:rPr>
          <w:rFonts w:hint="eastAsia" w:ascii="宋体" w:hAnsi="宋体" w:cs="宋体"/>
          <w:sz w:val="24"/>
        </w:rPr>
      </w:pPr>
      <w:r>
        <w:rPr>
          <w:rFonts w:hint="eastAsia" w:ascii="宋体" w:hAnsi="宋体" w:cs="宋体"/>
          <w:b w:val="0"/>
          <w:bCs/>
          <w:sz w:val="24"/>
        </w:rPr>
        <w:t xml:space="preserve"> </w:t>
      </w:r>
      <w:r>
        <w:rPr>
          <w:rFonts w:hint="eastAsia" w:ascii="宋体" w:hAnsi="宋体" w:cs="宋体"/>
          <w:b w:val="0"/>
          <w:bCs/>
          <w:sz w:val="24"/>
          <w:lang w:val="en-US" w:eastAsia="zh-CN"/>
        </w:rPr>
        <w:t>1.</w:t>
      </w:r>
      <w:r>
        <w:rPr>
          <w:rFonts w:hint="eastAsia" w:ascii="宋体" w:hAnsi="宋体" w:cs="宋体"/>
          <w:sz w:val="24"/>
        </w:rPr>
        <w:t>本合同依据“</w:t>
      </w:r>
      <w:r>
        <w:rPr>
          <w:rFonts w:hint="eastAsia" w:ascii="宋体" w:hAnsi="宋体" w:cs="宋体"/>
          <w:sz w:val="24"/>
          <w:u w:val="single"/>
          <w:lang w:val="en-US" w:eastAsia="zh-CN"/>
        </w:rPr>
        <w:t xml:space="preserve">                   </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sz w:val="24"/>
          <w:lang w:eastAsia="zh-CN"/>
        </w:rPr>
        <w:t>市场竞价</w:t>
      </w:r>
      <w:r>
        <w:rPr>
          <w:rFonts w:hint="eastAsia" w:ascii="宋体" w:hAnsi="宋体" w:cs="宋体"/>
          <w:sz w:val="24"/>
        </w:rPr>
        <w:t>项目而定，所涉该项目的</w:t>
      </w:r>
      <w:r>
        <w:rPr>
          <w:rFonts w:hint="eastAsia" w:ascii="宋体" w:hAnsi="宋体" w:cs="宋体"/>
          <w:sz w:val="24"/>
          <w:lang w:eastAsia="zh-CN"/>
        </w:rPr>
        <w:t>竞价</w:t>
      </w:r>
      <w:r>
        <w:rPr>
          <w:rFonts w:hint="eastAsia" w:ascii="宋体" w:hAnsi="宋体" w:cs="宋体"/>
          <w:sz w:val="24"/>
        </w:rPr>
        <w:t>文件及有关附件是本合同不可分割的组成部分，与本合同具有同等法律效力，这些文件包含但不限于：①</w:t>
      </w:r>
      <w:r>
        <w:rPr>
          <w:rFonts w:hint="eastAsia" w:ascii="宋体" w:hAnsi="宋体" w:cs="宋体"/>
          <w:sz w:val="24"/>
          <w:lang w:eastAsia="zh-CN"/>
        </w:rPr>
        <w:t>竞价</w:t>
      </w:r>
      <w:r>
        <w:rPr>
          <w:rFonts w:hint="eastAsia" w:ascii="宋体" w:hAnsi="宋体" w:cs="宋体"/>
          <w:sz w:val="24"/>
        </w:rPr>
        <w:t>文件、②乙方</w:t>
      </w:r>
      <w:r>
        <w:rPr>
          <w:rFonts w:hint="eastAsia" w:ascii="宋体" w:hAnsi="宋体" w:cs="宋体"/>
          <w:sz w:val="24"/>
          <w:lang w:eastAsia="zh-CN"/>
        </w:rPr>
        <w:t>报价</w:t>
      </w:r>
      <w:r>
        <w:rPr>
          <w:rFonts w:hint="eastAsia" w:ascii="宋体" w:hAnsi="宋体" w:cs="宋体"/>
          <w:sz w:val="24"/>
        </w:rPr>
        <w:t>文件、③甲乙双方商定的其他文件。以上文件，顺序在前的具有优先解释权。</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第十四条、附则</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14.1  本工程需要进行保修或保险时，应另订协议。</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14.2  本合同</w:t>
      </w:r>
      <w:r>
        <w:rPr>
          <w:rFonts w:hint="eastAsia" w:ascii="宋体" w:hAnsi="宋体" w:cs="宋体"/>
          <w:kern w:val="0"/>
          <w:sz w:val="24"/>
          <w:lang w:eastAsia="zh-CN"/>
        </w:rPr>
        <w:t>一式</w:t>
      </w:r>
      <w:r>
        <w:rPr>
          <w:rFonts w:hint="eastAsia" w:ascii="宋体" w:hAnsi="宋体" w:cs="宋体"/>
          <w:kern w:val="0"/>
          <w:sz w:val="24"/>
          <w:u w:val="single"/>
          <w:lang w:val="en-US" w:eastAsia="zh-CN"/>
        </w:rPr>
        <w:t xml:space="preserve">  四  </w:t>
      </w:r>
      <w:r>
        <w:rPr>
          <w:rFonts w:hint="eastAsia" w:ascii="宋体" w:hAnsi="宋体" w:cs="宋体"/>
          <w:kern w:val="0"/>
          <w:sz w:val="24"/>
          <w:lang w:eastAsia="zh-CN"/>
        </w:rPr>
        <w:t>份</w:t>
      </w:r>
      <w:r>
        <w:rPr>
          <w:rFonts w:hint="eastAsia" w:ascii="宋体" w:hAnsi="宋体" w:cs="宋体"/>
          <w:kern w:val="0"/>
          <w:sz w:val="24"/>
        </w:rPr>
        <w:t>，</w:t>
      </w:r>
      <w:r>
        <w:rPr>
          <w:rFonts w:ascii="宋体" w:hAnsi="宋体" w:cs="宋体"/>
          <w:color w:val="000000" w:themeColor="text1"/>
          <w:kern w:val="0"/>
          <w:sz w:val="24"/>
        </w:rPr>
        <w:t>甲方执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叁</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份，乙方执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一</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14.3  本合同履行完成后自动终止。</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14.4  </w:t>
      </w:r>
      <w:r>
        <w:rPr>
          <w:rFonts w:hint="eastAsia" w:ascii="宋体" w:hAnsi="宋体" w:cs="宋体"/>
          <w:b w:val="0"/>
          <w:bCs w:val="0"/>
          <w:kern w:val="0"/>
          <w:sz w:val="24"/>
        </w:rPr>
        <w:t>附件：</w:t>
      </w:r>
      <w:r>
        <w:rPr>
          <w:rFonts w:hint="eastAsia" w:ascii="宋体" w:hAnsi="宋体" w:cs="宋体"/>
          <w:sz w:val="24"/>
          <w:u w:val="single"/>
        </w:rPr>
        <w:t>①工程</w:t>
      </w:r>
      <w:r>
        <w:rPr>
          <w:rFonts w:hint="eastAsia" w:ascii="宋体" w:hAnsi="宋体" w:cs="宋体"/>
          <w:sz w:val="24"/>
          <w:u w:val="single"/>
          <w:lang w:eastAsia="zh-CN"/>
        </w:rPr>
        <w:t>施工安全协议书</w:t>
      </w:r>
      <w:r>
        <w:rPr>
          <w:rFonts w:hint="eastAsia" w:ascii="宋体" w:hAnsi="宋体" w:cs="宋体"/>
          <w:sz w:val="24"/>
          <w:u w:val="single"/>
        </w:rPr>
        <w:t>、②《工程量清单》</w:t>
      </w:r>
      <w:r>
        <w:rPr>
          <w:rFonts w:hint="eastAsia" w:ascii="宋体" w:hAnsi="宋体" w:cs="宋体"/>
          <w:sz w:val="24"/>
          <w:u w:val="single"/>
          <w:lang w:val="en-US" w:eastAsia="zh-CN"/>
        </w:rPr>
        <w:t xml:space="preserve">  </w:t>
      </w:r>
    </w:p>
    <w:p>
      <w:pPr>
        <w:widowControl/>
        <w:shd w:val="clear" w:color="auto" w:fill="FFFFFF"/>
        <w:spacing w:line="480" w:lineRule="auto"/>
        <w:ind w:firstLine="650" w:firstLineChars="271"/>
        <w:jc w:val="left"/>
        <w:rPr>
          <w:rFonts w:hint="eastAsia" w:ascii="宋体" w:hAnsi="宋体" w:cs="宋体"/>
          <w:b/>
          <w:kern w:val="0"/>
          <w:sz w:val="24"/>
        </w:rPr>
      </w:pPr>
      <w:r>
        <w:rPr>
          <w:rFonts w:hint="eastAsia" w:ascii="宋体" w:hAnsi="宋体" w:cs="宋体"/>
          <w:b/>
          <w:kern w:val="0"/>
          <w:sz w:val="24"/>
        </w:rPr>
        <w:t>甲方（盖章）：　　　　　　　　　　　　　　　　乙方（盖章）：</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法定代表人：　　　　　　　　　　　　　　　　　法定代表人：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代理人：　　　　　　　　　　　　　　　　　　　代理人：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单位地址：　　　　　　　　　　　　　　　　　　单位地址：</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电话：　　　　　　　　　　　　　　　　　　　　电话：</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传真：　　　　　　　　　　　　　　　　　　　　传真：</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邮码：　　　　　　　　　　　　　　　　　　　　邮码：</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开户银行：　　　　　　　　　　　　　　　　　　开户银行：</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户名：　　　　　　　　　　　　　　　　　　　　户名：</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帐号：　　　　　　　　　　　　　　　　　　　　帐号：</w:t>
      </w:r>
    </w:p>
    <w:p>
      <w:pPr>
        <w:widowControl/>
        <w:spacing w:line="360" w:lineRule="auto"/>
        <w:ind w:firstLine="480"/>
        <w:jc w:val="center"/>
        <w:rPr>
          <w:rFonts w:hint="eastAsia"/>
          <w:color w:val="000000" w:themeColor="text1"/>
          <w:sz w:val="24"/>
          <w:szCs w:val="24"/>
          <w:lang w:eastAsia="zh-CN"/>
        </w:rPr>
      </w:pPr>
      <w:r>
        <w:rPr>
          <w:rFonts w:hint="eastAsia" w:ascii="宋体" w:hAnsi="宋体" w:cs="宋体"/>
          <w:kern w:val="0"/>
          <w:sz w:val="24"/>
        </w:rPr>
        <w:t>年　月　日                                           年　月　日</w:t>
      </w: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widowControl/>
        <w:spacing w:line="480" w:lineRule="auto"/>
        <w:ind w:firstLine="240" w:firstLineChars="100"/>
        <w:jc w:val="left"/>
        <w:rPr>
          <w:rFonts w:ascii="微软雅黑" w:hAnsi="微软雅黑" w:eastAsia="微软雅黑"/>
          <w:b/>
          <w:szCs w:val="21"/>
        </w:rPr>
      </w:pPr>
      <w:r>
        <w:rPr>
          <w:rFonts w:hint="eastAsia"/>
          <w:color w:val="000000" w:themeColor="text1"/>
          <w:sz w:val="24"/>
          <w:szCs w:val="24"/>
          <w:lang w:eastAsia="zh-CN"/>
        </w:rPr>
        <w:t>附件</w:t>
      </w:r>
      <w:r>
        <w:rPr>
          <w:rFonts w:hint="eastAsia"/>
          <w:color w:val="000000" w:themeColor="text1"/>
          <w:sz w:val="24"/>
          <w:szCs w:val="24"/>
          <w:lang w:val="en-US" w:eastAsia="zh-CN"/>
        </w:rPr>
        <w:t xml:space="preserve">1：               </w:t>
      </w:r>
      <w:r>
        <w:rPr>
          <w:rFonts w:hint="eastAsia" w:ascii="宋体" w:hAnsi="宋体" w:cs="宋体"/>
          <w:b/>
          <w:bCs/>
          <w:kern w:val="0"/>
          <w:sz w:val="32"/>
          <w:szCs w:val="32"/>
        </w:rPr>
        <w:t>工程</w:t>
      </w:r>
      <w:r>
        <w:rPr>
          <w:rFonts w:hint="eastAsia" w:ascii="宋体" w:hAnsi="宋体" w:cs="宋体"/>
          <w:b/>
          <w:bCs/>
          <w:kern w:val="0"/>
          <w:sz w:val="32"/>
          <w:szCs w:val="32"/>
          <w:lang w:eastAsia="zh-CN"/>
        </w:rPr>
        <w:t>施工安全协议书</w:t>
      </w:r>
    </w:p>
    <w:p>
      <w:pPr>
        <w:widowControl/>
        <w:shd w:val="clear" w:color="auto" w:fill="FFFFFF"/>
        <w:spacing w:line="500" w:lineRule="exact"/>
        <w:ind w:firstLine="480" w:firstLineChars="200"/>
        <w:jc w:val="left"/>
        <w:rPr>
          <w:rFonts w:ascii="宋体" w:hAnsi="宋体" w:cs="宋体"/>
          <w:b/>
          <w:bCs w:val="0"/>
          <w:color w:val="000000"/>
          <w:kern w:val="0"/>
          <w:sz w:val="24"/>
        </w:rPr>
      </w:pPr>
      <w:r>
        <w:rPr>
          <w:rFonts w:ascii="宋体" w:hAnsi="宋体" w:cs="宋体"/>
          <w:b/>
          <w:color w:val="000000"/>
          <w:kern w:val="0"/>
          <w:sz w:val="24"/>
        </w:rPr>
        <w:t>发包方（甲方）</w:t>
      </w:r>
      <w:r>
        <w:rPr>
          <w:rFonts w:ascii="宋体" w:hAnsi="宋体" w:cs="宋体"/>
          <w:b/>
          <w:bCs w:val="0"/>
          <w:color w:val="000000"/>
          <w:kern w:val="0"/>
          <w:sz w:val="24"/>
        </w:rPr>
        <w:t>：</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cs="宋体"/>
          <w:b/>
          <w:kern w:val="0"/>
          <w:sz w:val="24"/>
          <w:u w:val="single"/>
          <w:lang w:val="en-US" w:eastAsia="zh-CN"/>
        </w:rPr>
      </w:pPr>
      <w:r>
        <w:rPr>
          <w:rFonts w:ascii="宋体" w:hAnsi="宋体" w:cs="宋体"/>
          <w:b/>
          <w:color w:val="000000"/>
          <w:kern w:val="0"/>
          <w:sz w:val="24"/>
        </w:rPr>
        <w:t>承包方（乙方）：</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一、工程项目情况</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1、工程项目名称：</w:t>
      </w:r>
      <w:r>
        <w:rPr>
          <w:rFonts w:hint="eastAsia" w:ascii="宋体" w:hAnsi="宋体" w:eastAsia="宋体" w:cs="宋体"/>
          <w:kern w:val="0"/>
          <w:sz w:val="24"/>
          <w:u w:val="single"/>
          <w:lang w:val="en-US" w:eastAsia="zh-CN"/>
        </w:rPr>
        <w:t xml:space="preserve">                     </w:t>
      </w:r>
    </w:p>
    <w:p>
      <w:pPr>
        <w:widowControl/>
        <w:shd w:val="clear" w:color="auto" w:fill="FFFFFF"/>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color w:val="000000"/>
          <w:kern w:val="0"/>
          <w:sz w:val="24"/>
          <w:u w:val="single"/>
        </w:rPr>
        <w:t>合肥市瑶海区大兴镇</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二、管理人员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为保证施工现场的安全管理与明确安全责任，需要明确双方的现场管理人员：</w:t>
      </w:r>
    </w:p>
    <w:p>
      <w:pPr>
        <w:spacing w:line="360" w:lineRule="auto"/>
        <w:ind w:firstLine="480" w:firstLineChars="200"/>
        <w:jc w:val="left"/>
        <w:rPr>
          <w:rFonts w:hint="eastAsia" w:ascii="宋体" w:hAnsi="宋体" w:eastAsia="宋体" w:cs="宋体"/>
          <w:sz w:val="24"/>
          <w:szCs w:val="24"/>
          <w:u w:val="none"/>
          <w:lang w:val="en-US"/>
        </w:rPr>
      </w:pPr>
      <w:r>
        <w:rPr>
          <w:rFonts w:hint="eastAsia" w:ascii="宋体" w:hAnsi="宋体" w:eastAsia="宋体" w:cs="宋体"/>
          <w:sz w:val="24"/>
          <w:szCs w:val="24"/>
        </w:rPr>
        <w:t>1、甲方现场管理人员：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2、乙方现场管理人员：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三、甲方的安全责任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认真贯彻执行国家颁布的《中华人民共和国安全生产法》、《中华人民共和国消防法》、《中华人民共和国环境保护法》、《中华人民共和国职业病防治法》、《劳动法》等各项劳动保护、安全生产的法律法规，并督促乙方贯彻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2、开工前甲方对乙方进行施工安全技术交底。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3、甲方要求乙方制定施工安全措施，在开始施工前报甲方备案。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四、乙方的安全责任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乙方作为工程项目的承包单位，对工程施工过程中发生的人身伤害、设备损坏事故承担安全责任。乙方应切实履行以下安全责任：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1、乙方所提供的承包工程要求的相关资质证明材料应真实、合法、有效。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乙方必须贯彻执行国家有关安全生产的法律法规，必须制定相应的安全管理制度；严格执行《中华人民共和国安全生产法》、《国家建设工程安全生产管理条例》、《电信工程施工安全施工摘录》等有关其他安全施工规定、制度。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3、现场施工应遵守国家和地方关于劳动安全，劳务用工法律法规及规章制度，保证其用工的合法性。乙方必须按国家有关规定，为施工人员配备合格的劳动防护用品、安全用具。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4、开工前，乙方应组织全体施工人员进行安全教育。特种作业人员必须有有关部门核发的合格有效的上岗资格证书。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5、乙方必须接受甲方的监督、检查，对甲方提出的安全整改意见必须及时整改。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7、乙方施工过程中发生人</w:t>
      </w:r>
      <w:r>
        <w:rPr>
          <w:rFonts w:hint="eastAsia" w:ascii="宋体" w:hAnsi="宋体" w:eastAsia="宋体" w:cs="宋体"/>
          <w:sz w:val="24"/>
          <w:szCs w:val="24"/>
          <w:lang w:eastAsia="zh-CN"/>
        </w:rPr>
        <w:t>身</w:t>
      </w:r>
      <w:r>
        <w:rPr>
          <w:rFonts w:hint="eastAsia" w:ascii="宋体" w:hAnsi="宋体" w:eastAsia="宋体" w:cs="宋体"/>
          <w:sz w:val="24"/>
          <w:szCs w:val="24"/>
        </w:rPr>
        <w:t>伤亡、设备事故或危及生产运行的不安全情况，应立即报告甲方，并积极配合调查。</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8、乙方应将事故调查组的事故调查报告及乙方事故处理意见提交甲方备案。</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五、违约责任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1、由于乙方责任造成</w:t>
      </w:r>
      <w:r>
        <w:rPr>
          <w:rFonts w:hint="eastAsia" w:ascii="宋体" w:hAnsi="宋体" w:eastAsia="宋体" w:cs="宋体"/>
          <w:sz w:val="24"/>
          <w:szCs w:val="24"/>
          <w:lang w:eastAsia="zh-CN"/>
        </w:rPr>
        <w:t>甲</w:t>
      </w:r>
      <w:r>
        <w:rPr>
          <w:rFonts w:hint="eastAsia" w:ascii="宋体" w:hAnsi="宋体" w:eastAsia="宋体" w:cs="宋体"/>
          <w:sz w:val="24"/>
          <w:szCs w:val="24"/>
        </w:rPr>
        <w:t>方或第三方的人身伤害、设备损坏等财产损失，由</w:t>
      </w:r>
      <w:r>
        <w:rPr>
          <w:rFonts w:hint="eastAsia" w:ascii="宋体" w:hAnsi="宋体" w:eastAsia="宋体" w:cs="宋体"/>
          <w:sz w:val="24"/>
          <w:szCs w:val="24"/>
          <w:lang w:eastAsia="zh-CN"/>
        </w:rPr>
        <w:t>乙</w:t>
      </w:r>
      <w:r>
        <w:rPr>
          <w:rFonts w:hint="eastAsia" w:ascii="宋体" w:hAnsi="宋体" w:eastAsia="宋体" w:cs="宋体"/>
          <w:sz w:val="24"/>
          <w:szCs w:val="24"/>
        </w:rPr>
        <w:t>方承担相应责任，并赔偿</w:t>
      </w:r>
      <w:r>
        <w:rPr>
          <w:rFonts w:hint="eastAsia" w:ascii="宋体" w:hAnsi="宋体" w:eastAsia="宋体" w:cs="宋体"/>
          <w:sz w:val="24"/>
          <w:szCs w:val="24"/>
          <w:lang w:eastAsia="zh-CN"/>
        </w:rPr>
        <w:t>甲</w:t>
      </w:r>
      <w:r>
        <w:rPr>
          <w:rFonts w:hint="eastAsia" w:ascii="宋体" w:hAnsi="宋体" w:eastAsia="宋体" w:cs="宋体"/>
          <w:sz w:val="24"/>
          <w:szCs w:val="24"/>
        </w:rPr>
        <w:t>方或第三方因此造成的全部损失。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2、合同履行中，发现乙方提供的有关资质材料无效，甲方有权解除合同，并由乙方承担由此造成的一切损失。 </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3、发现乙方现场作业人员有违章行为的，比照甲方有关安全生产奖惩规定对甲方职工相类似的违章行为应扣款数额，承担相应的违约金</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六、理赔责任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对于施工过程中出现意外，造成人身伤亡事故，由</w:t>
      </w:r>
      <w:r>
        <w:rPr>
          <w:rFonts w:hint="eastAsia" w:ascii="宋体" w:hAnsi="宋体" w:eastAsia="宋体" w:cs="宋体"/>
          <w:sz w:val="24"/>
          <w:szCs w:val="24"/>
          <w:lang w:eastAsia="zh-CN"/>
        </w:rPr>
        <w:t>乙方</w:t>
      </w:r>
      <w:r>
        <w:rPr>
          <w:rFonts w:hint="eastAsia" w:ascii="宋体" w:hAnsi="宋体" w:eastAsia="宋体" w:cs="宋体"/>
          <w:sz w:val="24"/>
          <w:szCs w:val="24"/>
        </w:rPr>
        <w:t>依据相关条例规定和额度负责理赔</w:t>
      </w:r>
      <w:r>
        <w:rPr>
          <w:rFonts w:hint="eastAsia" w:ascii="宋体" w:hAnsi="宋体" w:eastAsia="宋体" w:cs="宋体"/>
          <w:sz w:val="24"/>
          <w:szCs w:val="24"/>
          <w:lang w:eastAsia="zh-CN"/>
        </w:rPr>
        <w:t>及法律责任</w:t>
      </w:r>
      <w:r>
        <w:rPr>
          <w:rFonts w:hint="eastAsia" w:ascii="宋体" w:hAnsi="宋体" w:eastAsia="宋体" w:cs="宋体"/>
          <w:sz w:val="24"/>
          <w:szCs w:val="24"/>
        </w:rPr>
        <w:t>，甲方不承担赔偿</w:t>
      </w:r>
      <w:r>
        <w:rPr>
          <w:rFonts w:hint="eastAsia" w:ascii="宋体" w:hAnsi="宋体" w:eastAsia="宋体" w:cs="宋体"/>
          <w:sz w:val="24"/>
          <w:szCs w:val="24"/>
          <w:lang w:eastAsia="zh-CN"/>
        </w:rPr>
        <w:t>及法律</w:t>
      </w:r>
      <w:r>
        <w:rPr>
          <w:rFonts w:hint="eastAsia" w:ascii="宋体" w:hAnsi="宋体" w:eastAsia="宋体" w:cs="宋体"/>
          <w:sz w:val="24"/>
          <w:szCs w:val="24"/>
        </w:rPr>
        <w:t>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七、合同订立地位于：_</w:t>
      </w:r>
      <w:r>
        <w:rPr>
          <w:rFonts w:hint="eastAsia" w:ascii="宋体" w:hAnsi="宋体" w:eastAsia="宋体" w:cs="宋体"/>
          <w:color w:val="000000"/>
          <w:kern w:val="0"/>
          <w:sz w:val="24"/>
          <w:u w:val="single"/>
        </w:rPr>
        <w:t>合肥市瑶海区大兴镇</w:t>
      </w:r>
      <w:r>
        <w:rPr>
          <w:rFonts w:hint="eastAsia" w:ascii="宋体" w:hAnsi="宋体" w:eastAsia="宋体" w:cs="宋体"/>
          <w:sz w:val="24"/>
          <w:szCs w:val="24"/>
        </w:rPr>
        <w:t>_。</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八、甲乙双方必须严格执行本协议，</w:t>
      </w:r>
      <w:r>
        <w:rPr>
          <w:rFonts w:hint="eastAsia" w:ascii="宋体" w:hAnsi="宋体" w:eastAsia="宋体" w:cs="宋体"/>
          <w:sz w:val="24"/>
          <w:szCs w:val="24"/>
          <w:lang w:eastAsia="zh-CN"/>
        </w:rPr>
        <w:t>本协议作为合同附件</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九、本协议经双方法定代表人或委托代理人签字盖章后生效。</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spacing w:line="480" w:lineRule="auto"/>
        <w:rPr>
          <w:rFonts w:hint="eastAsia" w:ascii="宋体" w:hAnsi="宋体" w:eastAsia="宋体" w:cs="宋体"/>
          <w:sz w:val="24"/>
          <w:szCs w:val="24"/>
        </w:rPr>
      </w:pPr>
      <w:r>
        <w:rPr>
          <w:rFonts w:hint="eastAsia" w:ascii="宋体" w:hAnsi="宋体" w:eastAsia="宋体" w:cs="宋体"/>
          <w:sz w:val="24"/>
          <w:szCs w:val="24"/>
        </w:rPr>
        <w:t>签订时间：_________年____月____日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签订时间：_________年____月____日</w:t>
      </w: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cs="宋体" w:asciiTheme="majorEastAsia" w:hAnsiTheme="majorEastAsia" w:eastAsiaTheme="majorEastAsia"/>
          <w:b w:val="0"/>
          <w:bCs/>
          <w:sz w:val="24"/>
          <w:szCs w:val="24"/>
        </w:rPr>
      </w:pPr>
      <w:r>
        <w:rPr>
          <w:rFonts w:hint="eastAsia" w:ascii="宋体" w:hAnsi="宋体" w:eastAsia="宋体" w:cs="宋体"/>
          <w:sz w:val="24"/>
          <w:szCs w:val="24"/>
          <w:lang w:val="en-US" w:eastAsia="zh-CN"/>
        </w:rPr>
        <w:t>附件2：</w:t>
      </w:r>
      <w:r>
        <w:rPr>
          <w:rFonts w:hint="eastAsia" w:ascii="宋体" w:hAnsi="宋体" w:cs="宋体"/>
          <w:sz w:val="24"/>
          <w:u w:val="none"/>
        </w:rPr>
        <w:t>工程量清单</w:t>
      </w:r>
    </w:p>
    <w:p>
      <w:pPr>
        <w:pStyle w:val="15"/>
        <w:ind w:left="0" w:leftChars="0" w:firstLine="0" w:firstLineChars="0"/>
        <w:rPr>
          <w:rFonts w:hint="eastAsia" w:cs="宋体" w:asciiTheme="majorEastAsia" w:hAnsiTheme="majorEastAsia" w:eastAsiaTheme="majorEastAsia"/>
          <w:b w:val="0"/>
          <w:bCs/>
          <w:sz w:val="24"/>
          <w:szCs w:val="24"/>
        </w:rPr>
      </w:pPr>
    </w:p>
    <w:tbl>
      <w:tblPr>
        <w:tblStyle w:val="16"/>
        <w:tblW w:w="10160" w:type="dxa"/>
        <w:tblInd w:w="93" w:type="dxa"/>
        <w:shd w:val="clear" w:color="auto" w:fill="auto"/>
        <w:tblLayout w:type="fixed"/>
        <w:tblCellMar>
          <w:top w:w="0" w:type="dxa"/>
          <w:left w:w="108" w:type="dxa"/>
          <w:bottom w:w="0" w:type="dxa"/>
          <w:right w:w="108" w:type="dxa"/>
        </w:tblCellMar>
      </w:tblPr>
      <w:tblGrid>
        <w:gridCol w:w="680"/>
        <w:gridCol w:w="2387"/>
        <w:gridCol w:w="2409"/>
        <w:gridCol w:w="763"/>
        <w:gridCol w:w="1162"/>
        <w:gridCol w:w="1324"/>
        <w:gridCol w:w="1435"/>
      </w:tblGrid>
      <w:tr>
        <w:tblPrEx>
          <w:shd w:val="clear" w:color="auto" w:fill="auto"/>
          <w:tblCellMar>
            <w:top w:w="0" w:type="dxa"/>
            <w:left w:w="108" w:type="dxa"/>
            <w:bottom w:w="0" w:type="dxa"/>
            <w:right w:w="108" w:type="dxa"/>
          </w:tblCellMar>
        </w:tblPrEx>
        <w:trPr>
          <w:trHeight w:val="458" w:hRule="atLeast"/>
        </w:trPr>
        <w:tc>
          <w:tcPr>
            <w:tcW w:w="1016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Arial"/>
                <w:bCs/>
                <w:color w:val="000000" w:themeColor="text1"/>
                <w:sz w:val="24"/>
              </w:rPr>
              <w:t>蔬菜交易中心铝板广告牌安装项目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w:t>
            </w:r>
          </w:p>
        </w:tc>
      </w:tr>
      <w:tr>
        <w:tblPrEx>
          <w:tblCellMar>
            <w:top w:w="0" w:type="dxa"/>
            <w:left w:w="108" w:type="dxa"/>
            <w:bottom w:w="0" w:type="dxa"/>
            <w:right w:w="108" w:type="dxa"/>
          </w:tblCellMar>
        </w:tblPrEx>
        <w:trPr>
          <w:trHeight w:val="385" w:hRule="atLeast"/>
        </w:trPr>
        <w:tc>
          <w:tcPr>
            <w:tcW w:w="1016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tblCellMar>
            <w:top w:w="0" w:type="dxa"/>
            <w:left w:w="108" w:type="dxa"/>
            <w:bottom w:w="0" w:type="dxa"/>
            <w:right w:w="108" w:type="dxa"/>
          </w:tblCellMar>
        </w:tblPrEx>
        <w:trPr>
          <w:trHeight w:val="530" w:hRule="atLeast"/>
        </w:trPr>
        <w:tc>
          <w:tcPr>
            <w:tcW w:w="6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4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5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530" w:hRule="atLeast"/>
        </w:trPr>
        <w:tc>
          <w:tcPr>
            <w:tcW w:w="6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4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tblCellMar>
            <w:top w:w="0" w:type="dxa"/>
            <w:left w:w="108" w:type="dxa"/>
            <w:bottom w:w="0" w:type="dxa"/>
            <w:right w:w="108" w:type="dxa"/>
          </w:tblCellMar>
        </w:tblPrEx>
        <w:trPr>
          <w:trHeight w:val="1108"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1.5厚纯铝板（折边）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1.全板绿色氟碳喷涂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2.高度1米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3.含纯铝板安装</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420</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79"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方管</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30*50*1.2</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300</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91"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辅材、高空作业费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含安装辅材、登高机械及安全防护</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w:t>
            </w:r>
          </w:p>
        </w:tc>
        <w:tc>
          <w:tcPr>
            <w:tcW w:w="11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168"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4</w:t>
            </w:r>
          </w:p>
        </w:tc>
        <w:tc>
          <w:tcPr>
            <w:tcW w:w="23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093"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pStyle w:val="15"/>
        <w:ind w:left="0" w:leftChars="0" w:firstLine="0" w:firstLineChars="0"/>
        <w:rPr>
          <w:rFonts w:hint="default" w:ascii="宋体" w:hAnsi="宋体" w:eastAsia="宋体" w:cs="宋体"/>
          <w:sz w:val="24"/>
          <w:szCs w:val="24"/>
          <w:lang w:val="en-US" w:eastAsia="zh-CN"/>
        </w:rPr>
      </w:pPr>
    </w:p>
    <w:sectPr>
      <w:headerReference r:id="rId3" w:type="default"/>
      <w:footerReference r:id="rId4" w:type="default"/>
      <w:pgSz w:w="11906" w:h="16838"/>
      <w:pgMar w:top="991" w:right="1134" w:bottom="1147" w:left="9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B51160B4"/>
    <w:multiLevelType w:val="singleLevel"/>
    <w:tmpl w:val="B51160B4"/>
    <w:lvl w:ilvl="0" w:tentative="0">
      <w:start w:val="4"/>
      <w:numFmt w:val="decimal"/>
      <w:lvlText w:val="%1."/>
      <w:lvlJc w:val="left"/>
      <w:pPr>
        <w:tabs>
          <w:tab w:val="left" w:pos="312"/>
        </w:tabs>
      </w:pPr>
    </w:lvl>
  </w:abstractNum>
  <w:abstractNum w:abstractNumId="2">
    <w:nsid w:val="5535FE75"/>
    <w:multiLevelType w:val="singleLevel"/>
    <w:tmpl w:val="5535FE7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1862732"/>
    <w:rsid w:val="124F36E0"/>
    <w:rsid w:val="12F847CC"/>
    <w:rsid w:val="141C1768"/>
    <w:rsid w:val="161F7105"/>
    <w:rsid w:val="1631591C"/>
    <w:rsid w:val="170C3D52"/>
    <w:rsid w:val="1713217D"/>
    <w:rsid w:val="184A073A"/>
    <w:rsid w:val="188C1C2A"/>
    <w:rsid w:val="19D219B6"/>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9742FAA"/>
    <w:rsid w:val="2A0D066C"/>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8523E6"/>
    <w:rsid w:val="33C2387F"/>
    <w:rsid w:val="35911549"/>
    <w:rsid w:val="35C23F36"/>
    <w:rsid w:val="372651DD"/>
    <w:rsid w:val="3802654D"/>
    <w:rsid w:val="388163FD"/>
    <w:rsid w:val="38BC1728"/>
    <w:rsid w:val="3B3C3D05"/>
    <w:rsid w:val="3BE12B95"/>
    <w:rsid w:val="3C8B3F8B"/>
    <w:rsid w:val="3DCB0D09"/>
    <w:rsid w:val="3E137D9D"/>
    <w:rsid w:val="3F154CEE"/>
    <w:rsid w:val="3F870A55"/>
    <w:rsid w:val="40950E94"/>
    <w:rsid w:val="417C07FB"/>
    <w:rsid w:val="4322596A"/>
    <w:rsid w:val="435F4FA9"/>
    <w:rsid w:val="43E52EB2"/>
    <w:rsid w:val="45534C6A"/>
    <w:rsid w:val="4584609F"/>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E1632F7"/>
    <w:rsid w:val="5E8B2D0C"/>
    <w:rsid w:val="601B3598"/>
    <w:rsid w:val="60E27866"/>
    <w:rsid w:val="616C2721"/>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6</TotalTime>
  <ScaleCrop>false</ScaleCrop>
  <LinksUpToDate>false</LinksUpToDate>
  <CharactersWithSpaces>4858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2021-05-07T07:22:00Z</cp:lastPrinted>
  <dcterms:modified xsi:type="dcterms:W3CDTF">2021-11-23T02:05:21Z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9D1604DAD75A4200BA241F5654BF87C4</vt:lpwstr>
  </property>
</Properties>
</file>